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932" w:rsidRPr="005542E4" w:rsidRDefault="007C6932" w:rsidP="005542E4">
      <w:pPr>
        <w:tabs>
          <w:tab w:val="left" w:pos="9355"/>
        </w:tabs>
        <w:autoSpaceDE w:val="0"/>
        <w:autoSpaceDN w:val="0"/>
        <w:adjustRightInd w:val="0"/>
        <w:spacing w:after="0"/>
        <w:ind w:right="142" w:firstLine="70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542E4">
        <w:rPr>
          <w:rFonts w:ascii="Times New Roman" w:hAnsi="Times New Roman" w:cs="Times New Roman"/>
          <w:i/>
          <w:sz w:val="24"/>
          <w:szCs w:val="24"/>
        </w:rPr>
        <w:t>Курсивом выделены комментарии разработчиков, которые не должны включаться в окончательный текст Постановления. В Постановлении сочетание слов «</w:t>
      </w:r>
      <w:r w:rsidRPr="005542E4">
        <w:rPr>
          <w:rFonts w:ascii="Times New Roman" w:hAnsi="Times New Roman" w:cs="Times New Roman"/>
          <w:i/>
          <w:sz w:val="24"/>
          <w:szCs w:val="24"/>
          <w:u w:val="single"/>
        </w:rPr>
        <w:t>исполнительно-распорядительные органы</w:t>
      </w:r>
      <w:r w:rsidRPr="005542E4">
        <w:rPr>
          <w:rFonts w:ascii="Times New Roman" w:hAnsi="Times New Roman" w:cs="Times New Roman"/>
          <w:i/>
          <w:sz w:val="24"/>
          <w:szCs w:val="24"/>
        </w:rPr>
        <w:t xml:space="preserve">», </w:t>
      </w:r>
      <w:r w:rsidRPr="005542E4">
        <w:rPr>
          <w:rFonts w:ascii="Times New Roman" w:hAnsi="Times New Roman" w:cs="Times New Roman"/>
          <w:i/>
          <w:sz w:val="24"/>
          <w:szCs w:val="24"/>
          <w:u w:val="single"/>
        </w:rPr>
        <w:t>«наименование муниципального образования»</w:t>
      </w:r>
      <w:r w:rsidRPr="005542E4">
        <w:rPr>
          <w:rFonts w:ascii="Times New Roman" w:hAnsi="Times New Roman" w:cs="Times New Roman"/>
          <w:i/>
          <w:sz w:val="24"/>
          <w:szCs w:val="24"/>
        </w:rPr>
        <w:t xml:space="preserve"> необходимо </w:t>
      </w:r>
      <w:proofErr w:type="gramStart"/>
      <w:r w:rsidRPr="005542E4">
        <w:rPr>
          <w:rFonts w:ascii="Times New Roman" w:hAnsi="Times New Roman" w:cs="Times New Roman"/>
          <w:i/>
          <w:sz w:val="24"/>
          <w:szCs w:val="24"/>
        </w:rPr>
        <w:t>заменить  по</w:t>
      </w:r>
      <w:proofErr w:type="gramEnd"/>
      <w:r w:rsidRPr="005542E4">
        <w:rPr>
          <w:rFonts w:ascii="Times New Roman" w:hAnsi="Times New Roman" w:cs="Times New Roman"/>
          <w:i/>
          <w:sz w:val="24"/>
          <w:szCs w:val="24"/>
        </w:rPr>
        <w:t xml:space="preserve"> тексту на наименование соответствующего исполнительно-распорядительного органа муниципального образования в соответствии с уставом муниципального образования.</w:t>
      </w:r>
    </w:p>
    <w:p w:rsidR="007C6932" w:rsidRPr="005542E4" w:rsidRDefault="007C6932" w:rsidP="005542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2E4">
        <w:rPr>
          <w:rFonts w:ascii="Times New Roman" w:hAnsi="Times New Roman" w:cs="Times New Roman"/>
          <w:sz w:val="24"/>
          <w:szCs w:val="24"/>
        </w:rPr>
        <w:br w:type="page"/>
      </w:r>
    </w:p>
    <w:p w:rsidR="007C6932" w:rsidRPr="00334063" w:rsidRDefault="007C6932" w:rsidP="007C6932">
      <w:pPr>
        <w:framePr w:hSpace="180" w:wrap="around" w:vAnchor="page" w:hAnchor="page" w:x="1411" w:y="106"/>
        <w:ind w:right="142" w:firstLine="709"/>
        <w:jc w:val="center"/>
        <w:rPr>
          <w:b/>
          <w:szCs w:val="28"/>
        </w:rPr>
      </w:pPr>
    </w:p>
    <w:tbl>
      <w:tblPr>
        <w:tblW w:w="0" w:type="auto"/>
        <w:tblInd w:w="2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</w:tblGrid>
      <w:tr w:rsidR="007C6932" w:rsidRPr="007C6932" w:rsidTr="0003460E">
        <w:tc>
          <w:tcPr>
            <w:tcW w:w="5386" w:type="dxa"/>
          </w:tcPr>
          <w:p w:rsidR="007C6932" w:rsidRPr="007C6932" w:rsidRDefault="007C6932" w:rsidP="00A57257">
            <w:pPr>
              <w:framePr w:hSpace="180" w:wrap="around" w:vAnchor="page" w:hAnchor="page" w:x="1411" w:y="106"/>
              <w:ind w:right="142" w:firstLine="7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proofErr w:type="gramStart"/>
            <w:r w:rsidRPr="007C6932">
              <w:rPr>
                <w:rFonts w:ascii="Times New Roman" w:eastAsia="Calibri" w:hAnsi="Times New Roman" w:cs="Times New Roman"/>
                <w:szCs w:val="28"/>
              </w:rPr>
              <w:t>Герб  муниципального</w:t>
            </w:r>
            <w:proofErr w:type="gramEnd"/>
            <w:r w:rsidRPr="007C6932">
              <w:rPr>
                <w:rFonts w:ascii="Times New Roman" w:eastAsia="Calibri" w:hAnsi="Times New Roman" w:cs="Times New Roman"/>
                <w:szCs w:val="28"/>
              </w:rPr>
              <w:t xml:space="preserve"> образования</w:t>
            </w:r>
          </w:p>
          <w:p w:rsidR="007C6932" w:rsidRPr="007C6932" w:rsidRDefault="007C6932" w:rsidP="00A57257">
            <w:pPr>
              <w:framePr w:hSpace="180" w:wrap="around" w:vAnchor="page" w:hAnchor="page" w:x="1411" w:y="106"/>
              <w:ind w:right="142" w:firstLine="7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7C6932">
              <w:rPr>
                <w:rFonts w:ascii="Times New Roman" w:eastAsia="Calibri" w:hAnsi="Times New Roman" w:cs="Times New Roman"/>
                <w:szCs w:val="28"/>
              </w:rPr>
              <w:t xml:space="preserve">или </w:t>
            </w:r>
            <w:r w:rsidR="00670F1B">
              <w:rPr>
                <w:rFonts w:ascii="Times New Roman" w:eastAsia="Calibri" w:hAnsi="Times New Roman" w:cs="Times New Roman"/>
                <w:szCs w:val="28"/>
              </w:rPr>
              <w:t>Брянской области</w:t>
            </w:r>
          </w:p>
          <w:p w:rsidR="007C6932" w:rsidRPr="007C6932" w:rsidRDefault="007C6932" w:rsidP="00A57257">
            <w:pPr>
              <w:framePr w:hSpace="180" w:wrap="around" w:vAnchor="page" w:hAnchor="page" w:x="1411" w:y="106"/>
              <w:ind w:right="142" w:firstLine="7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</w:tbl>
    <w:p w:rsidR="007C6932" w:rsidRPr="007C6932" w:rsidRDefault="007C6932" w:rsidP="007C6932">
      <w:pPr>
        <w:framePr w:hSpace="180" w:wrap="around" w:vAnchor="page" w:hAnchor="page" w:x="1411" w:y="106"/>
        <w:ind w:right="142" w:firstLine="709"/>
        <w:rPr>
          <w:rFonts w:ascii="Times New Roman" w:hAnsi="Times New Roman" w:cs="Times New Roman"/>
          <w:b/>
          <w:szCs w:val="28"/>
        </w:rPr>
      </w:pPr>
    </w:p>
    <w:p w:rsidR="007C6932" w:rsidRPr="007C6932" w:rsidRDefault="007C6932" w:rsidP="007C6932">
      <w:pPr>
        <w:framePr w:hSpace="180" w:wrap="around" w:vAnchor="page" w:hAnchor="page" w:x="1411" w:y="106"/>
        <w:ind w:right="142" w:firstLine="709"/>
        <w:jc w:val="center"/>
        <w:rPr>
          <w:rFonts w:ascii="Times New Roman" w:hAnsi="Times New Roman" w:cs="Times New Roman"/>
          <w:b/>
          <w:szCs w:val="28"/>
        </w:rPr>
      </w:pPr>
      <w:r w:rsidRPr="007C6932">
        <w:rPr>
          <w:rFonts w:ascii="Times New Roman" w:hAnsi="Times New Roman" w:cs="Times New Roman"/>
          <w:b/>
          <w:szCs w:val="28"/>
        </w:rPr>
        <w:t>________________________________________</w:t>
      </w:r>
    </w:p>
    <w:p w:rsidR="007C6932" w:rsidRPr="007C6932" w:rsidRDefault="007C6932" w:rsidP="007C6932">
      <w:pPr>
        <w:framePr w:hSpace="180" w:wrap="around" w:vAnchor="page" w:hAnchor="page" w:x="1411" w:y="106"/>
        <w:ind w:right="142" w:firstLine="709"/>
        <w:jc w:val="center"/>
        <w:rPr>
          <w:rFonts w:ascii="Times New Roman" w:hAnsi="Times New Roman" w:cs="Times New Roman"/>
          <w:i/>
        </w:rPr>
      </w:pPr>
      <w:r w:rsidRPr="007C6932">
        <w:rPr>
          <w:rFonts w:ascii="Times New Roman" w:hAnsi="Times New Roman" w:cs="Times New Roman"/>
          <w:i/>
        </w:rPr>
        <w:t>(наименование исполнительно-распорядительного органа в соответствии с Уставом муниципального образования)</w:t>
      </w:r>
    </w:p>
    <w:p w:rsidR="007C6932" w:rsidRPr="00591B5B" w:rsidRDefault="007C6932" w:rsidP="007C6932">
      <w:pPr>
        <w:framePr w:hSpace="180" w:wrap="around" w:vAnchor="page" w:hAnchor="page" w:x="1411" w:y="106"/>
        <w:ind w:right="142" w:firstLine="709"/>
        <w:rPr>
          <w:rFonts w:ascii="Times New Roman" w:hAnsi="Times New Roman" w:cs="Times New Roman"/>
          <w:b/>
          <w:sz w:val="32"/>
          <w:szCs w:val="32"/>
        </w:rPr>
      </w:pPr>
      <w:r w:rsidRPr="00591B5B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C6932" w:rsidRPr="007C6932" w:rsidRDefault="007C6932" w:rsidP="007C6932">
      <w:pPr>
        <w:framePr w:hSpace="180" w:wrap="around" w:vAnchor="page" w:hAnchor="page" w:x="1411" w:y="106"/>
        <w:ind w:right="142"/>
        <w:rPr>
          <w:rFonts w:ascii="Times New Roman" w:hAnsi="Times New Roman" w:cs="Times New Roman"/>
          <w:sz w:val="28"/>
          <w:szCs w:val="28"/>
        </w:rPr>
      </w:pPr>
      <w:r w:rsidRPr="007C6932">
        <w:rPr>
          <w:rFonts w:ascii="Times New Roman" w:hAnsi="Times New Roman" w:cs="Times New Roman"/>
          <w:sz w:val="28"/>
          <w:szCs w:val="28"/>
        </w:rPr>
        <w:t>Дата                                         __________________                                   Номер</w:t>
      </w:r>
    </w:p>
    <w:p w:rsidR="007C6932" w:rsidRPr="007C6932" w:rsidRDefault="007C6932" w:rsidP="007C6932">
      <w:pPr>
        <w:framePr w:hSpace="180" w:wrap="around" w:vAnchor="page" w:hAnchor="page" w:x="1411" w:y="106"/>
        <w:ind w:right="142" w:firstLine="709"/>
        <w:rPr>
          <w:rFonts w:ascii="Times New Roman" w:hAnsi="Times New Roman" w:cs="Times New Roman"/>
          <w:i/>
          <w:sz w:val="28"/>
          <w:szCs w:val="28"/>
        </w:rPr>
      </w:pPr>
      <w:r w:rsidRPr="007C693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(место издания)</w:t>
      </w:r>
    </w:p>
    <w:p w:rsidR="007C6932" w:rsidRPr="00334063" w:rsidRDefault="007C6932" w:rsidP="007C6932">
      <w:pPr>
        <w:framePr w:hSpace="180" w:wrap="around" w:vAnchor="page" w:hAnchor="page" w:x="1411" w:y="106"/>
        <w:ind w:right="142" w:firstLine="709"/>
        <w:rPr>
          <w:bCs/>
          <w:szCs w:val="28"/>
        </w:rPr>
      </w:pPr>
    </w:p>
    <w:p w:rsidR="007C6932" w:rsidRPr="00334063" w:rsidRDefault="007C6932" w:rsidP="007C6932">
      <w:pPr>
        <w:pStyle w:val="a6"/>
        <w:ind w:right="142" w:firstLine="709"/>
        <w:rPr>
          <w:color w:val="000000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27"/>
      </w:tblGrid>
      <w:tr w:rsidR="007C6932" w:rsidTr="007A2F88">
        <w:trPr>
          <w:trHeight w:val="769"/>
        </w:trPr>
        <w:tc>
          <w:tcPr>
            <w:tcW w:w="5227" w:type="dxa"/>
          </w:tcPr>
          <w:p w:rsidR="007C6932" w:rsidRPr="007C6932" w:rsidRDefault="007C6932" w:rsidP="007A2F88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32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«</w:t>
            </w:r>
            <w:proofErr w:type="gramStart"/>
            <w:r w:rsidRPr="007C6932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r w:rsidR="00591B5B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  <w:proofErr w:type="gramEnd"/>
            <w:r w:rsidR="00591B5B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прав</w:t>
            </w:r>
            <w:r w:rsidRPr="007C693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C6932" w:rsidRDefault="007C6932" w:rsidP="00A57257">
            <w:pPr>
              <w:ind w:right="142"/>
            </w:pPr>
          </w:p>
        </w:tc>
      </w:tr>
    </w:tbl>
    <w:p w:rsidR="007C6932" w:rsidRPr="005542E4" w:rsidRDefault="007C6932" w:rsidP="005542E4">
      <w:pPr>
        <w:autoSpaceDE w:val="0"/>
        <w:autoSpaceDN w:val="0"/>
        <w:adjustRightInd w:val="0"/>
        <w:spacing w:after="0"/>
        <w:ind w:right="142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542E4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</w:t>
      </w:r>
      <w:r w:rsidR="007C385D">
        <w:rPr>
          <w:rFonts w:ascii="Times New Roman" w:hAnsi="Times New Roman" w:cs="Times New Roman"/>
          <w:sz w:val="24"/>
          <w:szCs w:val="24"/>
        </w:rPr>
        <w:t>24</w:t>
      </w:r>
      <w:r w:rsidRPr="005542E4">
        <w:rPr>
          <w:rFonts w:ascii="Times New Roman" w:hAnsi="Times New Roman" w:cs="Times New Roman"/>
          <w:sz w:val="24"/>
          <w:szCs w:val="24"/>
        </w:rPr>
        <w:t>.</w:t>
      </w:r>
      <w:r w:rsidR="007C385D">
        <w:rPr>
          <w:rFonts w:ascii="Times New Roman" w:hAnsi="Times New Roman" w:cs="Times New Roman"/>
          <w:sz w:val="24"/>
          <w:szCs w:val="24"/>
        </w:rPr>
        <w:t>06</w:t>
      </w:r>
      <w:r w:rsidRPr="005542E4">
        <w:rPr>
          <w:rFonts w:ascii="Times New Roman" w:hAnsi="Times New Roman" w:cs="Times New Roman"/>
          <w:sz w:val="24"/>
          <w:szCs w:val="24"/>
        </w:rPr>
        <w:t>.</w:t>
      </w:r>
      <w:r w:rsidR="007C385D">
        <w:rPr>
          <w:rFonts w:ascii="Times New Roman" w:hAnsi="Times New Roman" w:cs="Times New Roman"/>
          <w:sz w:val="24"/>
          <w:szCs w:val="24"/>
        </w:rPr>
        <w:t>1999</w:t>
      </w:r>
      <w:r w:rsidRPr="005542E4">
        <w:rPr>
          <w:rFonts w:ascii="Times New Roman" w:hAnsi="Times New Roman" w:cs="Times New Roman"/>
          <w:sz w:val="24"/>
          <w:szCs w:val="24"/>
        </w:rPr>
        <w:t xml:space="preserve"> № 1</w:t>
      </w:r>
      <w:r w:rsidR="007C385D">
        <w:rPr>
          <w:rFonts w:ascii="Times New Roman" w:hAnsi="Times New Roman" w:cs="Times New Roman"/>
          <w:sz w:val="24"/>
          <w:szCs w:val="24"/>
        </w:rPr>
        <w:t>20</w:t>
      </w:r>
      <w:r w:rsidRPr="005542E4">
        <w:rPr>
          <w:rFonts w:ascii="Times New Roman" w:hAnsi="Times New Roman" w:cs="Times New Roman"/>
          <w:sz w:val="24"/>
          <w:szCs w:val="24"/>
        </w:rPr>
        <w:t>-ФЗ «Об</w:t>
      </w:r>
      <w:r w:rsidR="007C385D">
        <w:rPr>
          <w:rFonts w:ascii="Times New Roman" w:hAnsi="Times New Roman" w:cs="Times New Roman"/>
          <w:sz w:val="24"/>
          <w:szCs w:val="24"/>
        </w:rPr>
        <w:t xml:space="preserve"> основах системы профилактики безнадзорности и правонарушений несовершеннолетних</w:t>
      </w:r>
      <w:r w:rsidRPr="005542E4">
        <w:rPr>
          <w:rFonts w:ascii="Times New Roman" w:hAnsi="Times New Roman" w:cs="Times New Roman"/>
          <w:sz w:val="24"/>
          <w:szCs w:val="24"/>
        </w:rPr>
        <w:t>»,</w:t>
      </w:r>
      <w:r w:rsidR="008D28AA">
        <w:rPr>
          <w:rFonts w:ascii="Times New Roman" w:hAnsi="Times New Roman" w:cs="Times New Roman"/>
          <w:sz w:val="24"/>
          <w:szCs w:val="24"/>
        </w:rPr>
        <w:t xml:space="preserve"> Законом </w:t>
      </w:r>
      <w:r w:rsidR="00670F1B">
        <w:rPr>
          <w:rFonts w:ascii="Times New Roman" w:hAnsi="Times New Roman" w:cs="Times New Roman"/>
          <w:sz w:val="24"/>
          <w:szCs w:val="24"/>
        </w:rPr>
        <w:t>Брянской области</w:t>
      </w:r>
      <w:r w:rsidR="008D28AA">
        <w:rPr>
          <w:rFonts w:ascii="Times New Roman" w:hAnsi="Times New Roman" w:cs="Times New Roman"/>
          <w:sz w:val="24"/>
          <w:szCs w:val="24"/>
        </w:rPr>
        <w:t xml:space="preserve"> о</w:t>
      </w:r>
      <w:r w:rsidR="008D28AA" w:rsidRPr="00DC212F">
        <w:rPr>
          <w:rFonts w:ascii="Times New Roman" w:hAnsi="Times New Roman" w:cs="Times New Roman"/>
          <w:sz w:val="24"/>
          <w:szCs w:val="24"/>
        </w:rPr>
        <w:t xml:space="preserve">т </w:t>
      </w:r>
      <w:r w:rsidR="0003460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02</w:t>
      </w:r>
      <w:r w:rsidR="00DC212F" w:rsidRPr="00DC21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.0</w:t>
      </w:r>
      <w:r w:rsidR="0003460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</w:t>
      </w:r>
      <w:r w:rsidR="00DC212F" w:rsidRPr="00DC21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.20</w:t>
      </w:r>
      <w:r w:rsidR="0003460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17</w:t>
      </w:r>
      <w:r w:rsidR="00DC212F" w:rsidRPr="00DC21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№ </w:t>
      </w:r>
      <w:r w:rsidR="0003460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26</w:t>
      </w:r>
      <w:r w:rsidR="00DC212F" w:rsidRPr="00DC21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-З</w:t>
      </w:r>
      <w:r w:rsidR="00DC212F" w:rsidRPr="00DC212F">
        <w:rPr>
          <w:rFonts w:ascii="Times New Roman" w:hAnsi="Times New Roman" w:cs="Times New Roman"/>
          <w:sz w:val="24"/>
          <w:szCs w:val="24"/>
        </w:rPr>
        <w:t xml:space="preserve"> </w:t>
      </w:r>
      <w:r w:rsidR="008D28AA" w:rsidRPr="00DC212F">
        <w:rPr>
          <w:rFonts w:ascii="Times New Roman" w:hAnsi="Times New Roman" w:cs="Times New Roman"/>
          <w:sz w:val="24"/>
          <w:szCs w:val="24"/>
        </w:rPr>
        <w:t xml:space="preserve">«О </w:t>
      </w:r>
      <w:r w:rsidR="008D28AA">
        <w:rPr>
          <w:rFonts w:ascii="Times New Roman" w:hAnsi="Times New Roman" w:cs="Times New Roman"/>
          <w:sz w:val="24"/>
          <w:szCs w:val="24"/>
        </w:rPr>
        <w:t>профилактик</w:t>
      </w:r>
      <w:r w:rsidR="0003460E">
        <w:rPr>
          <w:rFonts w:ascii="Times New Roman" w:hAnsi="Times New Roman" w:cs="Times New Roman"/>
          <w:sz w:val="24"/>
          <w:szCs w:val="24"/>
        </w:rPr>
        <w:t>е</w:t>
      </w:r>
      <w:r w:rsidR="008D28AA">
        <w:rPr>
          <w:rFonts w:ascii="Times New Roman" w:hAnsi="Times New Roman" w:cs="Times New Roman"/>
          <w:sz w:val="24"/>
          <w:szCs w:val="24"/>
        </w:rPr>
        <w:t xml:space="preserve"> правонарушений </w:t>
      </w:r>
      <w:r w:rsidR="0003460E">
        <w:rPr>
          <w:rFonts w:ascii="Times New Roman" w:hAnsi="Times New Roman" w:cs="Times New Roman"/>
          <w:sz w:val="24"/>
          <w:szCs w:val="24"/>
        </w:rPr>
        <w:t>в Брянской области</w:t>
      </w:r>
      <w:r w:rsidR="008D28AA">
        <w:rPr>
          <w:rFonts w:ascii="Times New Roman" w:hAnsi="Times New Roman" w:cs="Times New Roman"/>
          <w:sz w:val="24"/>
          <w:szCs w:val="24"/>
        </w:rPr>
        <w:t>»,</w:t>
      </w:r>
      <w:r w:rsidR="0003460E">
        <w:rPr>
          <w:rFonts w:ascii="Times New Roman" w:hAnsi="Times New Roman" w:cs="Times New Roman"/>
          <w:sz w:val="24"/>
          <w:szCs w:val="24"/>
        </w:rPr>
        <w:t xml:space="preserve"> </w:t>
      </w:r>
      <w:r w:rsidR="007C385D">
        <w:rPr>
          <w:rFonts w:ascii="Times New Roman" w:hAnsi="Times New Roman" w:cs="Times New Roman"/>
          <w:sz w:val="24"/>
          <w:szCs w:val="24"/>
        </w:rPr>
        <w:t xml:space="preserve">Законом </w:t>
      </w:r>
      <w:r w:rsidR="00670F1B">
        <w:rPr>
          <w:rFonts w:ascii="Times New Roman" w:hAnsi="Times New Roman" w:cs="Times New Roman"/>
          <w:sz w:val="24"/>
          <w:szCs w:val="24"/>
        </w:rPr>
        <w:t>Брянской области</w:t>
      </w:r>
      <w:r w:rsidR="007C385D">
        <w:rPr>
          <w:rFonts w:ascii="Times New Roman" w:hAnsi="Times New Roman" w:cs="Times New Roman"/>
          <w:sz w:val="24"/>
          <w:szCs w:val="24"/>
        </w:rPr>
        <w:t xml:space="preserve"> от </w:t>
      </w:r>
      <w:r w:rsidR="0003460E">
        <w:rPr>
          <w:rFonts w:ascii="Times New Roman" w:hAnsi="Times New Roman" w:cs="Times New Roman"/>
          <w:sz w:val="24"/>
          <w:szCs w:val="24"/>
        </w:rPr>
        <w:t>15</w:t>
      </w:r>
      <w:r w:rsidR="007C385D">
        <w:rPr>
          <w:rFonts w:ascii="Times New Roman" w:hAnsi="Times New Roman" w:cs="Times New Roman"/>
          <w:sz w:val="24"/>
          <w:szCs w:val="24"/>
        </w:rPr>
        <w:t>.</w:t>
      </w:r>
      <w:r w:rsidR="0003460E">
        <w:rPr>
          <w:rFonts w:ascii="Times New Roman" w:hAnsi="Times New Roman" w:cs="Times New Roman"/>
          <w:sz w:val="24"/>
          <w:szCs w:val="24"/>
        </w:rPr>
        <w:t>06</w:t>
      </w:r>
      <w:r w:rsidR="007C385D">
        <w:rPr>
          <w:rFonts w:ascii="Times New Roman" w:hAnsi="Times New Roman" w:cs="Times New Roman"/>
          <w:sz w:val="24"/>
          <w:szCs w:val="24"/>
        </w:rPr>
        <w:t>.200</w:t>
      </w:r>
      <w:r w:rsidR="0003460E">
        <w:rPr>
          <w:rFonts w:ascii="Times New Roman" w:hAnsi="Times New Roman" w:cs="Times New Roman"/>
          <w:sz w:val="24"/>
          <w:szCs w:val="24"/>
        </w:rPr>
        <w:t>7</w:t>
      </w:r>
      <w:r w:rsidR="007C385D">
        <w:rPr>
          <w:rFonts w:ascii="Times New Roman" w:hAnsi="Times New Roman" w:cs="Times New Roman"/>
          <w:sz w:val="24"/>
          <w:szCs w:val="24"/>
        </w:rPr>
        <w:t xml:space="preserve"> № </w:t>
      </w:r>
      <w:r w:rsidR="0003460E">
        <w:rPr>
          <w:rFonts w:ascii="Times New Roman" w:hAnsi="Times New Roman" w:cs="Times New Roman"/>
          <w:sz w:val="24"/>
          <w:szCs w:val="24"/>
        </w:rPr>
        <w:t>88-З</w:t>
      </w:r>
      <w:r w:rsidR="007C385D">
        <w:rPr>
          <w:rFonts w:ascii="Times New Roman" w:hAnsi="Times New Roman" w:cs="Times New Roman"/>
          <w:sz w:val="24"/>
          <w:szCs w:val="24"/>
        </w:rPr>
        <w:t xml:space="preserve"> «Об административных правонарушениях</w:t>
      </w:r>
      <w:r w:rsidR="0003460E">
        <w:rPr>
          <w:rFonts w:ascii="Times New Roman" w:hAnsi="Times New Roman" w:cs="Times New Roman"/>
          <w:sz w:val="24"/>
          <w:szCs w:val="24"/>
        </w:rPr>
        <w:t xml:space="preserve"> на территории Брянской области</w:t>
      </w:r>
      <w:r w:rsidR="007C385D">
        <w:rPr>
          <w:rFonts w:ascii="Times New Roman" w:hAnsi="Times New Roman" w:cs="Times New Roman"/>
          <w:sz w:val="24"/>
          <w:szCs w:val="24"/>
        </w:rPr>
        <w:t xml:space="preserve">», </w:t>
      </w:r>
      <w:r w:rsidRPr="005542E4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Pr="005542E4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5542E4">
        <w:rPr>
          <w:rFonts w:ascii="Times New Roman" w:hAnsi="Times New Roman" w:cs="Times New Roman"/>
          <w:sz w:val="24"/>
          <w:szCs w:val="24"/>
        </w:rPr>
        <w:t xml:space="preserve"> ПОСТАНОВЛЯЮ:</w:t>
      </w:r>
    </w:p>
    <w:p w:rsidR="007C6932" w:rsidRPr="005542E4" w:rsidRDefault="007C6932" w:rsidP="005542E4">
      <w:pPr>
        <w:autoSpaceDE w:val="0"/>
        <w:autoSpaceDN w:val="0"/>
        <w:adjustRightInd w:val="0"/>
        <w:spacing w:after="0"/>
        <w:ind w:right="142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542E4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8" w:history="1">
        <w:r w:rsidRPr="005542E4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5542E4">
        <w:rPr>
          <w:rFonts w:ascii="Times New Roman" w:hAnsi="Times New Roman" w:cs="Times New Roman"/>
          <w:sz w:val="24"/>
          <w:szCs w:val="24"/>
        </w:rPr>
        <w:t xml:space="preserve"> о </w:t>
      </w:r>
      <w:r w:rsidR="008D28AA">
        <w:rPr>
          <w:rFonts w:ascii="Times New Roman" w:hAnsi="Times New Roman" w:cs="Times New Roman"/>
          <w:sz w:val="24"/>
          <w:szCs w:val="24"/>
        </w:rPr>
        <w:t>комиссии</w:t>
      </w:r>
      <w:r w:rsidRPr="005542E4">
        <w:rPr>
          <w:rFonts w:ascii="Times New Roman" w:hAnsi="Times New Roman" w:cs="Times New Roman"/>
          <w:sz w:val="24"/>
          <w:szCs w:val="24"/>
        </w:rPr>
        <w:t xml:space="preserve"> по </w:t>
      </w:r>
      <w:r w:rsidR="00993A83">
        <w:rPr>
          <w:rFonts w:ascii="Times New Roman" w:hAnsi="Times New Roman" w:cs="Times New Roman"/>
          <w:sz w:val="24"/>
          <w:szCs w:val="24"/>
        </w:rPr>
        <w:t xml:space="preserve">делам несовершеннолетних и защите их прав </w:t>
      </w:r>
      <w:r w:rsidRPr="005542E4">
        <w:rPr>
          <w:rFonts w:ascii="Times New Roman" w:hAnsi="Times New Roman" w:cs="Times New Roman"/>
          <w:sz w:val="24"/>
          <w:szCs w:val="24"/>
        </w:rPr>
        <w:t>согласно Приложению № 1.</w:t>
      </w:r>
    </w:p>
    <w:p w:rsidR="007C6932" w:rsidRPr="005542E4" w:rsidRDefault="007C6932" w:rsidP="005542E4">
      <w:pPr>
        <w:autoSpaceDE w:val="0"/>
        <w:autoSpaceDN w:val="0"/>
        <w:adjustRightInd w:val="0"/>
        <w:spacing w:after="0"/>
        <w:ind w:right="142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542E4">
        <w:rPr>
          <w:rFonts w:ascii="Times New Roman" w:hAnsi="Times New Roman" w:cs="Times New Roman"/>
          <w:sz w:val="24"/>
          <w:szCs w:val="24"/>
        </w:rPr>
        <w:t>2. Настоящее Постановление</w:t>
      </w:r>
      <w:r w:rsidRPr="005542E4">
        <w:rPr>
          <w:rFonts w:ascii="Times New Roman" w:hAnsi="Times New Roman" w:cs="Times New Roman"/>
          <w:bCs/>
          <w:sz w:val="24"/>
          <w:szCs w:val="24"/>
        </w:rPr>
        <w:t xml:space="preserve"> вступает в силу со дня его официального опубликования в </w:t>
      </w:r>
      <w:r w:rsidRPr="005542E4">
        <w:rPr>
          <w:rFonts w:ascii="Times New Roman" w:hAnsi="Times New Roman" w:cs="Times New Roman"/>
          <w:bCs/>
          <w:i/>
          <w:sz w:val="24"/>
          <w:szCs w:val="24"/>
        </w:rPr>
        <w:t>наименование печатного издания</w:t>
      </w:r>
      <w:r w:rsidRPr="005542E4">
        <w:rPr>
          <w:rFonts w:ascii="Times New Roman" w:hAnsi="Times New Roman" w:cs="Times New Roman"/>
          <w:bCs/>
          <w:sz w:val="24"/>
          <w:szCs w:val="24"/>
        </w:rPr>
        <w:t>.</w:t>
      </w:r>
    </w:p>
    <w:p w:rsidR="007C6932" w:rsidRPr="005542E4" w:rsidRDefault="007C6932" w:rsidP="005542E4">
      <w:pPr>
        <w:autoSpaceDE w:val="0"/>
        <w:autoSpaceDN w:val="0"/>
        <w:adjustRightInd w:val="0"/>
        <w:spacing w:after="0"/>
        <w:ind w:right="142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542E4">
        <w:rPr>
          <w:rFonts w:ascii="Times New Roman" w:hAnsi="Times New Roman" w:cs="Times New Roman"/>
          <w:sz w:val="24"/>
          <w:szCs w:val="24"/>
        </w:rPr>
        <w:t xml:space="preserve"> 3. Контроль за исполнением настоящего Постановления возложить на ___________________________</w:t>
      </w:r>
      <w:proofErr w:type="gramStart"/>
      <w:r w:rsidRPr="005542E4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5542E4">
        <w:rPr>
          <w:rFonts w:ascii="Times New Roman" w:hAnsi="Times New Roman" w:cs="Times New Roman"/>
          <w:i/>
          <w:sz w:val="24"/>
          <w:szCs w:val="24"/>
        </w:rPr>
        <w:t>необходимо указать ответственное лицо</w:t>
      </w:r>
      <w:r w:rsidRPr="005542E4">
        <w:rPr>
          <w:rFonts w:ascii="Times New Roman" w:hAnsi="Times New Roman" w:cs="Times New Roman"/>
          <w:sz w:val="24"/>
          <w:szCs w:val="24"/>
        </w:rPr>
        <w:t>).</w:t>
      </w:r>
    </w:p>
    <w:p w:rsidR="007C6932" w:rsidRPr="005542E4" w:rsidRDefault="007C6932" w:rsidP="005542E4">
      <w:pPr>
        <w:tabs>
          <w:tab w:val="left" w:pos="3000"/>
        </w:tabs>
        <w:autoSpaceDE w:val="0"/>
        <w:autoSpaceDN w:val="0"/>
        <w:adjustRightInd w:val="0"/>
        <w:spacing w:after="0"/>
        <w:ind w:right="142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542E4">
        <w:rPr>
          <w:rFonts w:ascii="Times New Roman" w:hAnsi="Times New Roman" w:cs="Times New Roman"/>
          <w:sz w:val="24"/>
          <w:szCs w:val="24"/>
        </w:rPr>
        <w:tab/>
      </w:r>
    </w:p>
    <w:p w:rsidR="007C6932" w:rsidRPr="005542E4" w:rsidRDefault="007C6932" w:rsidP="0003460E">
      <w:pPr>
        <w:framePr w:hSpace="180" w:wrap="around" w:vAnchor="page" w:hAnchor="page" w:x="7381" w:y="706"/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6932" w:rsidRPr="005542E4" w:rsidRDefault="007C6932" w:rsidP="007C6932">
      <w:pPr>
        <w:autoSpaceDE w:val="0"/>
        <w:autoSpaceDN w:val="0"/>
        <w:adjustRightInd w:val="0"/>
        <w:ind w:right="142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542E4"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5542E4">
        <w:rPr>
          <w:rFonts w:ascii="Times New Roman" w:hAnsi="Times New Roman" w:cs="Times New Roman"/>
          <w:i/>
          <w:sz w:val="24"/>
          <w:szCs w:val="24"/>
          <w:u w:val="single"/>
        </w:rPr>
        <w:t>администрации</w:t>
      </w:r>
    </w:p>
    <w:p w:rsidR="007C6932" w:rsidRPr="005542E4" w:rsidRDefault="007C6932" w:rsidP="007C6932">
      <w:pPr>
        <w:autoSpaceDE w:val="0"/>
        <w:autoSpaceDN w:val="0"/>
        <w:adjustRightInd w:val="0"/>
        <w:ind w:righ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542E4">
        <w:rPr>
          <w:rFonts w:ascii="Times New Roman" w:hAnsi="Times New Roman" w:cs="Times New Roman"/>
          <w:i/>
          <w:sz w:val="24"/>
          <w:szCs w:val="24"/>
          <w:u w:val="single"/>
        </w:rPr>
        <w:t>муниципального образования</w:t>
      </w:r>
      <w:r w:rsidRPr="005542E4">
        <w:rPr>
          <w:rFonts w:ascii="Times New Roman" w:hAnsi="Times New Roman" w:cs="Times New Roman"/>
          <w:sz w:val="24"/>
          <w:szCs w:val="24"/>
        </w:rPr>
        <w:tab/>
      </w:r>
      <w:r w:rsidRPr="005542E4">
        <w:rPr>
          <w:rFonts w:ascii="Times New Roman" w:hAnsi="Times New Roman" w:cs="Times New Roman"/>
          <w:i/>
          <w:sz w:val="24"/>
          <w:szCs w:val="24"/>
        </w:rPr>
        <w:t>подпись</w:t>
      </w:r>
      <w:r w:rsidRPr="005542E4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proofErr w:type="spellStart"/>
      <w:r w:rsidRPr="005542E4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</w:p>
    <w:p w:rsidR="007C6932" w:rsidRDefault="007C6932" w:rsidP="007C6932">
      <w:pPr>
        <w:autoSpaceDE w:val="0"/>
        <w:autoSpaceDN w:val="0"/>
        <w:adjustRightInd w:val="0"/>
        <w:ind w:right="142"/>
        <w:jc w:val="both"/>
        <w:outlineLvl w:val="0"/>
        <w:rPr>
          <w:szCs w:val="28"/>
        </w:rPr>
      </w:pPr>
    </w:p>
    <w:p w:rsidR="007C6932" w:rsidRDefault="007C6932" w:rsidP="007C6932">
      <w:pPr>
        <w:autoSpaceDE w:val="0"/>
        <w:autoSpaceDN w:val="0"/>
        <w:adjustRightInd w:val="0"/>
        <w:ind w:right="142"/>
        <w:jc w:val="both"/>
        <w:outlineLvl w:val="0"/>
        <w:rPr>
          <w:szCs w:val="28"/>
        </w:rPr>
      </w:pPr>
    </w:p>
    <w:p w:rsidR="007C6932" w:rsidRDefault="007C6932" w:rsidP="007C6932">
      <w:pPr>
        <w:autoSpaceDE w:val="0"/>
        <w:autoSpaceDN w:val="0"/>
        <w:adjustRightInd w:val="0"/>
        <w:ind w:right="142"/>
        <w:jc w:val="both"/>
        <w:outlineLvl w:val="0"/>
        <w:rPr>
          <w:szCs w:val="28"/>
        </w:rPr>
      </w:pPr>
    </w:p>
    <w:p w:rsidR="007C6932" w:rsidRDefault="007C6932" w:rsidP="007C6932">
      <w:pPr>
        <w:autoSpaceDE w:val="0"/>
        <w:autoSpaceDN w:val="0"/>
        <w:adjustRightInd w:val="0"/>
        <w:ind w:right="142"/>
        <w:jc w:val="both"/>
        <w:outlineLvl w:val="0"/>
        <w:rPr>
          <w:szCs w:val="28"/>
        </w:rPr>
      </w:pPr>
    </w:p>
    <w:p w:rsidR="00DC294C" w:rsidRDefault="00DC294C" w:rsidP="007C6932">
      <w:pPr>
        <w:autoSpaceDE w:val="0"/>
        <w:autoSpaceDN w:val="0"/>
        <w:adjustRightInd w:val="0"/>
        <w:ind w:right="142"/>
        <w:jc w:val="both"/>
        <w:outlineLvl w:val="0"/>
        <w:rPr>
          <w:szCs w:val="28"/>
        </w:rPr>
      </w:pPr>
    </w:p>
    <w:p w:rsidR="007C6932" w:rsidRPr="007C6932" w:rsidRDefault="007C6932" w:rsidP="007C6932">
      <w:pPr>
        <w:ind w:right="142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C6932">
        <w:rPr>
          <w:rFonts w:ascii="Times New Roman" w:hAnsi="Times New Roman" w:cs="Times New Roman"/>
          <w:sz w:val="24"/>
          <w:szCs w:val="24"/>
        </w:rPr>
        <w:lastRenderedPageBreak/>
        <w:t>Приложение № 1 к Постановлению</w:t>
      </w:r>
    </w:p>
    <w:p w:rsidR="007C6932" w:rsidRPr="007C6932" w:rsidRDefault="007C6932" w:rsidP="007C6932">
      <w:pPr>
        <w:ind w:right="142" w:firstLine="709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C6932">
        <w:rPr>
          <w:rFonts w:ascii="Times New Roman" w:hAnsi="Times New Roman" w:cs="Times New Roman"/>
          <w:i/>
          <w:sz w:val="24"/>
          <w:szCs w:val="24"/>
          <w:u w:val="single"/>
        </w:rPr>
        <w:t>наименование исполнительно-распорядительного органа</w:t>
      </w:r>
    </w:p>
    <w:p w:rsidR="007C6932" w:rsidRPr="007C6932" w:rsidRDefault="007C6932" w:rsidP="007C6932">
      <w:pPr>
        <w:ind w:right="142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C6932">
        <w:rPr>
          <w:rFonts w:ascii="Times New Roman" w:hAnsi="Times New Roman" w:cs="Times New Roman"/>
          <w:sz w:val="24"/>
          <w:szCs w:val="24"/>
        </w:rPr>
        <w:t>от ___________   № ______</w:t>
      </w:r>
    </w:p>
    <w:p w:rsidR="007C6932" w:rsidRPr="002B5063" w:rsidRDefault="007C6932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09B" w:rsidRPr="00FA08D3" w:rsidRDefault="00C0509B" w:rsidP="00FA0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FA08D3" w:rsidRDefault="00C0509B" w:rsidP="00FA08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КОМИССИ</w:t>
      </w:r>
      <w:r w:rsidR="00E45B5D" w:rsidRPr="00FA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FA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ДЕЛАМ НЕСОВЕРШЕННОЛЕТНИХ </w:t>
      </w:r>
    </w:p>
    <w:p w:rsidR="00C0509B" w:rsidRPr="00FA08D3" w:rsidRDefault="00C0509B" w:rsidP="00FA08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0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ЗАЩИТЕ ИХ ПРАВ</w:t>
      </w:r>
    </w:p>
    <w:p w:rsidR="00591B5B" w:rsidRPr="002B5063" w:rsidRDefault="00591B5B" w:rsidP="00C0509B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09B" w:rsidRDefault="00C0509B" w:rsidP="00C0509B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:rsidR="00FA08D3" w:rsidRPr="00C0509B" w:rsidRDefault="00FA08D3" w:rsidP="00C0509B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8D3" w:rsidRPr="00374483" w:rsidRDefault="00FA08D3" w:rsidP="00DD2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4483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="00DD2219"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по делам несовершеннолетних и защите их прав</w:t>
      </w:r>
      <w:r w:rsidR="0003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4483">
        <w:rPr>
          <w:rFonts w:ascii="Times New Roman" w:hAnsi="Times New Roman" w:cs="Times New Roman"/>
          <w:iCs/>
          <w:sz w:val="24"/>
          <w:szCs w:val="24"/>
        </w:rPr>
        <w:t xml:space="preserve">создаются </w:t>
      </w:r>
      <w:r w:rsidRPr="00374483">
        <w:rPr>
          <w:rFonts w:ascii="Times New Roman" w:hAnsi="Times New Roman" w:cs="Times New Roman"/>
          <w:i/>
          <w:iCs/>
          <w:sz w:val="24"/>
          <w:szCs w:val="24"/>
        </w:rPr>
        <w:t>органами местного самоуправления</w:t>
      </w:r>
      <w:r w:rsidR="00DD2219" w:rsidRPr="00374483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 w:rsidRPr="00374483">
        <w:rPr>
          <w:rFonts w:ascii="Times New Roman" w:hAnsi="Times New Roman" w:cs="Times New Roman"/>
          <w:iCs/>
          <w:sz w:val="24"/>
          <w:szCs w:val="24"/>
        </w:rPr>
        <w:t xml:space="preserve"> осуществляют деятельность на территории </w:t>
      </w:r>
      <w:r w:rsidRPr="00374483">
        <w:rPr>
          <w:rFonts w:ascii="Times New Roman" w:hAnsi="Times New Roman" w:cs="Times New Roman"/>
          <w:i/>
          <w:iCs/>
          <w:sz w:val="24"/>
          <w:szCs w:val="24"/>
        </w:rPr>
        <w:t>соответствующего муниципального района и городского округа края</w:t>
      </w:r>
      <w:r w:rsidRPr="00374483">
        <w:rPr>
          <w:rFonts w:ascii="Times New Roman" w:hAnsi="Times New Roman" w:cs="Times New Roman"/>
          <w:iCs/>
          <w:sz w:val="24"/>
          <w:szCs w:val="24"/>
        </w:rPr>
        <w:t xml:space="preserve">, наделенного государственными полномочиями в соответствии с Законом </w:t>
      </w:r>
      <w:r w:rsidR="0003460E">
        <w:rPr>
          <w:rFonts w:ascii="Times New Roman" w:hAnsi="Times New Roman" w:cs="Times New Roman"/>
          <w:iCs/>
          <w:sz w:val="24"/>
          <w:szCs w:val="24"/>
        </w:rPr>
        <w:t>Брянской области_________</w:t>
      </w:r>
      <w:r w:rsidRPr="00374483">
        <w:rPr>
          <w:rFonts w:ascii="Times New Roman" w:hAnsi="Times New Roman" w:cs="Times New Roman"/>
          <w:iCs/>
          <w:sz w:val="24"/>
          <w:szCs w:val="24"/>
        </w:rPr>
        <w:t>, являются постоянно действующими коллегиальными органами системы профилактики безнадзорности и правонарушений несовершеннолетних.</w:t>
      </w:r>
    </w:p>
    <w:p w:rsidR="00C0509B" w:rsidRPr="00374483" w:rsidRDefault="00C0509B" w:rsidP="00DD22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по делам несовершеннолетних и защите их прав при администрации ___________ </w:t>
      </w:r>
      <w:r w:rsidRPr="003744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муниципального образования)</w:t>
      </w: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Комисси</w:t>
      </w:r>
      <w:r w:rsidR="00E45B5D"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) явля</w:t>
      </w:r>
      <w:r w:rsidR="00E45B5D"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орган</w:t>
      </w:r>
      <w:r w:rsidR="00E45B5D"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профилактики безнадзорности и правонарушений несовершеннолетних.</w:t>
      </w:r>
    </w:p>
    <w:p w:rsidR="00C0509B" w:rsidRPr="00374483" w:rsidRDefault="00C0509B" w:rsidP="00DD22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своей работе Комисси</w:t>
      </w:r>
      <w:r w:rsidR="00E45B5D"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руководствуются Конституцией Российской Федерации, федеральными законами, указами Президента РФ, постановлениями и распоряжениями Правительства РФ, законами </w:t>
      </w:r>
      <w:r w:rsidR="00670F1B"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 области</w:t>
      </w: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муниципальными правовыми актами, а также настоящим Положением.</w:t>
      </w:r>
    </w:p>
    <w:p w:rsidR="007E7D2A" w:rsidRPr="0003460E" w:rsidRDefault="007E7D2A" w:rsidP="00F369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460E">
        <w:rPr>
          <w:rFonts w:ascii="Times New Roman" w:hAnsi="Times New Roman" w:cs="Times New Roman"/>
          <w:sz w:val="24"/>
          <w:szCs w:val="24"/>
        </w:rPr>
        <w:t xml:space="preserve">3. Комиссии в </w:t>
      </w:r>
      <w:r w:rsidRPr="0003460E">
        <w:rPr>
          <w:rFonts w:ascii="Times New Roman" w:hAnsi="Times New Roman" w:cs="Times New Roman"/>
          <w:i/>
          <w:sz w:val="24"/>
          <w:szCs w:val="24"/>
        </w:rPr>
        <w:t>муниципальных образованиях</w:t>
      </w:r>
      <w:r w:rsidRPr="0003460E">
        <w:rPr>
          <w:rFonts w:ascii="Times New Roman" w:hAnsi="Times New Roman" w:cs="Times New Roman"/>
          <w:sz w:val="24"/>
          <w:szCs w:val="24"/>
        </w:rPr>
        <w:t xml:space="preserve"> создаются в следующем количестве:</w:t>
      </w:r>
    </w:p>
    <w:p w:rsidR="007E7D2A" w:rsidRPr="0003460E" w:rsidRDefault="007E7D2A" w:rsidP="00034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460E">
        <w:rPr>
          <w:rFonts w:ascii="Times New Roman" w:hAnsi="Times New Roman" w:cs="Times New Roman"/>
          <w:i/>
          <w:sz w:val="24"/>
          <w:szCs w:val="24"/>
        </w:rPr>
        <w:t xml:space="preserve">а) </w:t>
      </w:r>
    </w:p>
    <w:p w:rsidR="00C0509B" w:rsidRPr="00374483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09B" w:rsidRPr="00374483" w:rsidRDefault="00C0509B" w:rsidP="00C0509B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II. ПОЛНОМОЧИЯ КОМИССИИ</w:t>
      </w:r>
    </w:p>
    <w:p w:rsidR="00C0509B" w:rsidRPr="00374483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A3B" w:rsidRPr="00374483" w:rsidRDefault="00C0509B" w:rsidP="00AE4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AE4A3B" w:rsidRPr="00374483">
        <w:rPr>
          <w:rFonts w:ascii="Times New Roman" w:hAnsi="Times New Roman" w:cs="Times New Roman"/>
          <w:sz w:val="24"/>
          <w:szCs w:val="24"/>
        </w:rPr>
        <w:t>По результатам рассмотрения материалов (дел), не связанных с делами об административных правонарушениях, комиссии в муниципальных образованиях в отношении родителей или иных законных представителей несовершеннолетнего, не исполняющих своих обязанностей по воспитанию, обучению и содержанию несовершеннолетних либо отрицательно влияющих на их поведение, могут применить следующие меры воздействия:</w:t>
      </w:r>
    </w:p>
    <w:p w:rsidR="00AE4A3B" w:rsidRPr="00374483" w:rsidRDefault="00AE4A3B" w:rsidP="00083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а) объявить замечание;</w:t>
      </w:r>
    </w:p>
    <w:p w:rsidR="00AE4A3B" w:rsidRPr="00374483" w:rsidRDefault="00AE4A3B" w:rsidP="00083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б) ходатайствовать перед органами опеки и попечительства о немедленном отобрании несовершеннолетнего у родителей или иных законных представителей, либо об отстранении опекуна или попечителя от исполнения ими своих обязанностей, либо о досрочном расторжении договора с приемными родителями при непосредственной угрозе жизни ребенка или его здоровью;</w:t>
      </w:r>
    </w:p>
    <w:p w:rsidR="00AE4A3B" w:rsidRPr="00374483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в) обратиться в суд по вопросам возмещения вреда, причиненного здоровью несовершеннолетнего, его имуществу, и (или) морального вреда, а также лишения или ограничения в родительских правах в порядке, установленном законодательством Российской Федерации;</w:t>
      </w:r>
    </w:p>
    <w:p w:rsidR="00AE4A3B" w:rsidRPr="00374483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г) направить материалы в правоохранительные органы, суд, другие органы и учреждения по подведомственности в соответствии с законодательством Российской Федерации и законодательством края.</w:t>
      </w:r>
    </w:p>
    <w:p w:rsidR="00AE4A3B" w:rsidRPr="00374483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 xml:space="preserve">4.1. По результатам рассмотрения материалов (дел), не связанных с делами об административных правонарушениях, комиссии в муниципальных образованиях в отношении родителей или иных законных представителей несовершеннолетнего, не </w:t>
      </w:r>
      <w:r w:rsidRPr="00374483">
        <w:rPr>
          <w:rFonts w:ascii="Times New Roman" w:hAnsi="Times New Roman" w:cs="Times New Roman"/>
          <w:sz w:val="24"/>
          <w:szCs w:val="24"/>
        </w:rPr>
        <w:lastRenderedPageBreak/>
        <w:t>исполняющих своих обязанностей по воспитанию, обучению и содержанию несовершеннолетних либо отрицательно влияющих на их поведение, могут применить следующие меры воздействия:</w:t>
      </w:r>
    </w:p>
    <w:p w:rsidR="00AE4A3B" w:rsidRPr="00374483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а) объявить замечание;</w:t>
      </w:r>
    </w:p>
    <w:p w:rsidR="00AE4A3B" w:rsidRPr="00374483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б) ходатайствовать перед органами опеки и попечительства о немедленном отобрании несовершеннолетнего у родителей или иных законных представителей, либо об отстранении опекуна или попечителя от исполнения ими своих обязанностей, либо о досрочном расторжении договора с приемными родителями при непосредственной угрозе жизни ребенка или его здоровью;</w:t>
      </w:r>
    </w:p>
    <w:p w:rsidR="00AE4A3B" w:rsidRPr="00374483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в) обратиться в суд по вопросам возмещения вреда, причиненного здоровью несовершеннолетнего, его имуществу, и (или) морального вреда, а также лишения или ограничения в родительских правах в порядке, установленном законодательством Российской Федерации;</w:t>
      </w:r>
    </w:p>
    <w:p w:rsidR="00AE4A3B" w:rsidRPr="00374483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г) направить материалы в правоохранительные органы, суд, другие органы и учреждения по подведомственности в соответствии с законодательством Российской Федерации и законодательством края.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4.2. Комиссии рассматривают материалы (дела), не связанные с делами об административных правонарушениях, в отношении несовершеннолетних, их родителей или иных законных представителях на основании: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а) заявления, ходатайства, жалобы или другого обращения несовершеннолетних, их родителей или иных законных представителей;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б) информации органов и учреждений системы профилактики безнадзорности и правонарушений несовершеннолетних о фактах безнадзорности, беспризорности, правонарушений и антиобщественных действий несовершеннолетних, фактах нарушения прав несовершеннолетних;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в) представлений органа, осуществляющего управление в сфере образования, об отчислении несовершеннолетних, не получивших общего образования, из образовательных организаций и по другим вопросам их обучения;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г) представлений прокурора, руководителя следственного органа, следователя, органа дознания или начальника органа внутренних дел об устранении нарушений закона, причин и условий, способствующих совершению преступлений и административных правонарушений;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д) ходатайства работодателя;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 xml:space="preserve">е) материалов прекращенных уголовных дел или материалов об отказе в возбуждении уголовного дела в отношении несовершеннолетних, указанных в </w:t>
      </w:r>
      <w:hyperlink r:id="rId9" w:history="1">
        <w:r w:rsidRPr="00374483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Pr="0037448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374483">
          <w:rPr>
            <w:rFonts w:ascii="Times New Roman" w:hAnsi="Times New Roman" w:cs="Times New Roman"/>
            <w:sz w:val="24"/>
            <w:szCs w:val="24"/>
          </w:rPr>
          <w:t>2 пункта 4 статьи 15</w:t>
        </w:r>
      </w:hyperlink>
      <w:r w:rsidRPr="00374483">
        <w:rPr>
          <w:rFonts w:ascii="Times New Roman" w:hAnsi="Times New Roman" w:cs="Times New Roman"/>
          <w:sz w:val="24"/>
          <w:szCs w:val="24"/>
        </w:rPr>
        <w:t xml:space="preserve"> Федерального закона от 24 июня 1999 года </w:t>
      </w:r>
      <w:r w:rsidR="0094093E" w:rsidRPr="00374483">
        <w:rPr>
          <w:rFonts w:ascii="Times New Roman" w:hAnsi="Times New Roman" w:cs="Times New Roman"/>
          <w:sz w:val="24"/>
          <w:szCs w:val="24"/>
        </w:rPr>
        <w:t>№</w:t>
      </w:r>
      <w:r w:rsidRPr="00374483">
        <w:rPr>
          <w:rFonts w:ascii="Times New Roman" w:hAnsi="Times New Roman" w:cs="Times New Roman"/>
          <w:sz w:val="24"/>
          <w:szCs w:val="24"/>
        </w:rPr>
        <w:t xml:space="preserve"> 120-ФЗ </w:t>
      </w:r>
      <w:r w:rsidR="0094093E" w:rsidRPr="00374483">
        <w:rPr>
          <w:rFonts w:ascii="Times New Roman" w:hAnsi="Times New Roman" w:cs="Times New Roman"/>
          <w:sz w:val="24"/>
          <w:szCs w:val="24"/>
        </w:rPr>
        <w:t>«</w:t>
      </w:r>
      <w:r w:rsidRPr="00374483">
        <w:rPr>
          <w:rFonts w:ascii="Times New Roman" w:hAnsi="Times New Roman" w:cs="Times New Roman"/>
          <w:sz w:val="24"/>
          <w:szCs w:val="24"/>
        </w:rPr>
        <w:t>Об основах системы профилактики безнадзорности и правонарушений несовершеннолетних</w:t>
      </w:r>
      <w:r w:rsidR="0094093E" w:rsidRPr="00374483">
        <w:rPr>
          <w:rFonts w:ascii="Times New Roman" w:hAnsi="Times New Roman" w:cs="Times New Roman"/>
          <w:sz w:val="24"/>
          <w:szCs w:val="24"/>
        </w:rPr>
        <w:t>»</w:t>
      </w:r>
      <w:r w:rsidRPr="00374483">
        <w:rPr>
          <w:rFonts w:ascii="Times New Roman" w:hAnsi="Times New Roman" w:cs="Times New Roman"/>
          <w:sz w:val="24"/>
          <w:szCs w:val="24"/>
        </w:rPr>
        <w:t xml:space="preserve"> (далее - несовершеннолетние, не подлежащие уголовной ответственности);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ж) приговора, определения или постановления суда;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з) постановлений, материалов (дел), поступивших от комиссий в муниципальных образованиях по месту жительства, по месту фактического пребывания лица, в отношении которого поступило постановление, материалы (дело).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4.3. Материалы прекращенных уголовных дел или материалы об отказе в возбуждении уголовного дела в отношении несовершеннолетних, не подлежащих уголовной ответственности, комиссии в муниципальных образованиях рассматривают в течение 10 суток со дня получения материалов.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Другие материалы (дела) в отношении несовершеннолетних, их родителей или иных законных представителей, не связанные с делами об административных правонарушениях, комиссии в муниципальных образованиях рассматривают в течение 30 календарных дней со дня их получения комиссиями в муниципальных образованиях, если иное не предусмотрено федеральными законами и иными нормативными правовыми актами края.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lastRenderedPageBreak/>
        <w:t>Председатель комиссии либо заместитель председателя комиссии в случае невозможности рассмотрения материалов (дел) в связи с неявкой несовершеннолетних, их родителей или иных законных представителей и отсутствием возможности ее обеспечить, если присутствие несовершеннолетних, их родителей или иных законных представителей признано обязательным, вправе продлить срок рассмотрения материалов (дел), но не более чем на 6 месяцев.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4.4. Комиссиями в муниципальных образованиях по результатам рассмотрения материалов (дел) в отношении несовершеннолетних, их родителей или иных законных представителей, не связанных с делами об административных правонарушениях, принимается одно из следующих решений:</w:t>
      </w:r>
    </w:p>
    <w:p w:rsidR="004F62A0" w:rsidRPr="00374483" w:rsidRDefault="0003460E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 применении мер воздействия</w:t>
      </w:r>
      <w:bookmarkStart w:id="0" w:name="_GoBack"/>
      <w:bookmarkEnd w:id="0"/>
      <w:r w:rsidR="004F62A0" w:rsidRPr="00374483">
        <w:rPr>
          <w:rFonts w:ascii="Times New Roman" w:hAnsi="Times New Roman" w:cs="Times New Roman"/>
          <w:sz w:val="24"/>
          <w:szCs w:val="24"/>
        </w:rPr>
        <w:t>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б) об отложении до следующего заседания комиссии либо на срок, необходимый для устранения причин, препятствующих рассмотрению материалов (дел) по существу;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в) о невозможности рассмотрения материалов (дел) в связи с неявкой несовершеннолетнего, его родителей или иных законных представителей и отсутствием возможности обеспечить их явку, но не ранее чем по истечении 6 месяцев со дня поступления материалов (дел) в комиссию.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4.</w:t>
      </w:r>
      <w:r w:rsidR="00C01996" w:rsidRPr="00374483">
        <w:rPr>
          <w:rFonts w:ascii="Times New Roman" w:hAnsi="Times New Roman" w:cs="Times New Roman"/>
          <w:sz w:val="24"/>
          <w:szCs w:val="24"/>
        </w:rPr>
        <w:t>5.</w:t>
      </w:r>
      <w:r w:rsidRPr="00374483">
        <w:rPr>
          <w:rFonts w:ascii="Times New Roman" w:hAnsi="Times New Roman" w:cs="Times New Roman"/>
          <w:sz w:val="24"/>
          <w:szCs w:val="24"/>
        </w:rPr>
        <w:t xml:space="preserve"> Материалы (дело) в отношении несовершеннолетнего, совершившего общественно опасное деяние до достижения возраста, с которого наступает уголовная ответственность за это деяние, а также материалы об административном правонарушении несовершеннолетнего, не достигшего возраста, с которого наступает административная ответственность, комиссии в муниципальных образованиях рассматривают с участием несовершеннолетнего, его родителей или иных законных представителей несовершеннолетнего, а при необходимости - педагога и (или) иных представителей органов и учреждений системы профилактики безнадзорности и правонарушений несовершеннолетних в крае.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Другие материалы (дела) в отношении несовершеннолетнего, его родителей или иных законных представителей комиссии в муниципальных образованиях могут рассмотреть в их отсутствие при условии, что ходатайство об отложении рассмотрения этих материалов в комиссию не поступало.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Уведомление о дате, времени и месте проведения заседания комиссий в муниципальных образованиях направляются родителям или иным законным представителям заказным письмом с уведомлением о вручении, повесткой с уведомлением о вручении, телефонограммой или телеграммой, по факсимильной связи либо с использованием иных средств связи и доставки, обеспечивающих фиксирование извещения или вызова и его вручение адресату не позднее 10 дней до даты проведения заседания.</w:t>
      </w:r>
    </w:p>
    <w:p w:rsidR="004F62A0" w:rsidRPr="00374483" w:rsidRDefault="004F62A0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Неявка надлежаще уведомленных о месте и времени проведения заседания комиссий в муниципальных образованиях несовершеннолетних, их родителей или иных законных представителей без соответствующего уведомления о причинах неявки и отсутствия ходатайства об отложении не является препятствием для рассмотрения материалов (дел) на заседании комиссий в муниципальных образованиях.</w:t>
      </w:r>
    </w:p>
    <w:p w:rsidR="004F62A0" w:rsidRDefault="0094093E" w:rsidP="004F6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483">
        <w:rPr>
          <w:rFonts w:ascii="Times New Roman" w:hAnsi="Times New Roman" w:cs="Times New Roman"/>
          <w:sz w:val="24"/>
          <w:szCs w:val="24"/>
        </w:rPr>
        <w:t>4.6</w:t>
      </w:r>
      <w:r w:rsidR="004F62A0" w:rsidRPr="00374483">
        <w:rPr>
          <w:rFonts w:ascii="Times New Roman" w:hAnsi="Times New Roman" w:cs="Times New Roman"/>
          <w:sz w:val="24"/>
          <w:szCs w:val="24"/>
        </w:rPr>
        <w:t xml:space="preserve">. При поступлении в комиссии в муниципальных образованиях обращений, предложений, заявлений, жалоб, информации от несовершеннолетних, их родителей или иных законных представителей и иных лиц, касающихся нарушений или ограничений прав и законных интересов несовершеннолетних, комиссии в муниципальных образованиях рассматривают их с учетом требований Федерального закона от 2 мая 2006 года № 59-ФЗ </w:t>
      </w:r>
      <w:r w:rsidR="00C01996" w:rsidRPr="00374483">
        <w:rPr>
          <w:rFonts w:ascii="Times New Roman" w:hAnsi="Times New Roman" w:cs="Times New Roman"/>
          <w:sz w:val="24"/>
          <w:szCs w:val="24"/>
        </w:rPr>
        <w:t>«</w:t>
      </w:r>
      <w:r w:rsidR="004F62A0" w:rsidRPr="00374483">
        <w:rPr>
          <w:rFonts w:ascii="Times New Roman" w:hAnsi="Times New Roman" w:cs="Times New Roman"/>
          <w:sz w:val="24"/>
          <w:szCs w:val="24"/>
        </w:rPr>
        <w:t>О порядке рассмотрения обращений граждан Российской Федерации</w:t>
      </w:r>
      <w:r w:rsidR="00C01996" w:rsidRPr="00374483">
        <w:rPr>
          <w:rFonts w:ascii="Times New Roman" w:hAnsi="Times New Roman" w:cs="Times New Roman"/>
          <w:sz w:val="24"/>
          <w:szCs w:val="24"/>
        </w:rPr>
        <w:t>»</w:t>
      </w:r>
      <w:r w:rsidR="004F62A0" w:rsidRPr="00374483">
        <w:rPr>
          <w:rFonts w:ascii="Times New Roman" w:hAnsi="Times New Roman" w:cs="Times New Roman"/>
          <w:sz w:val="24"/>
          <w:szCs w:val="24"/>
        </w:rPr>
        <w:t>.</w:t>
      </w:r>
    </w:p>
    <w:p w:rsidR="00AE4A3B" w:rsidRDefault="00AE4A3B" w:rsidP="00AE4A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09B" w:rsidRPr="00C0509B" w:rsidRDefault="00C0509B" w:rsidP="00C0509B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ОРГАНИЗАЦИЯ ДЕЯТЕЛЬНОСТИ КОМИССИИ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09B" w:rsidRPr="00C0509B" w:rsidRDefault="00B56091" w:rsidP="00D10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C0509B"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Деятельностью </w:t>
      </w:r>
      <w:r w:rsidR="00907C6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C0509B"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омиссии руководит председатель </w:t>
      </w:r>
      <w:r w:rsidR="00907C6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C0509B"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омиссии.</w:t>
      </w:r>
    </w:p>
    <w:p w:rsidR="00C0509B" w:rsidRPr="00C0509B" w:rsidRDefault="00B56091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0509B"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обеспечения работы Комиссии Председатель Комиссии: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распределяет обязанности между членами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дату проведения заседания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председательствует на заседании Комиссии либо поручает проведение заседания </w:t>
      </w:r>
      <w:r w:rsidR="00907C6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 заместителю председателя Комиссии или ее члену;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 предложения по составу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докладывает о результатах деятельности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 предложения о представлении к награждению членов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утверждает планы работы Комиссии, номенклатуру дел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представляет Комиссию в органах государственной власти, органах местного самоуправления, организациях и учреждениях;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 личный прием несовершеннолетних, родителей (законных представителей), других граждан </w:t>
      </w:r>
      <w:proofErr w:type="gramStart"/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proofErr w:type="gramEnd"/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входящим в компетенции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решает иные вопросы, предусмотренные настоящим Положением.</w:t>
      </w:r>
    </w:p>
    <w:p w:rsidR="00C0509B" w:rsidRPr="00C0509B" w:rsidRDefault="00B56091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0509B"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Заместитель председателя Комиссии по вопросам деятельности Комиссии подчиняется непосредственно председателю Комиссии.</w:t>
      </w:r>
    </w:p>
    <w:p w:rsidR="00C0509B" w:rsidRPr="00C0509B" w:rsidRDefault="00C0509B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 Комиссии: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замещает председателя комиссии на время его отсутствия или по указанию председателя Комиссии.</w:t>
      </w:r>
    </w:p>
    <w:p w:rsidR="00C0509B" w:rsidRPr="00C0509B" w:rsidRDefault="00B56091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0509B"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Ответственный секретарь Комиссии по вопросам деятельности Комиссии подчиняется непосредственно председателю либо лицу, его замещающему.</w:t>
      </w:r>
    </w:p>
    <w:p w:rsidR="00C0509B" w:rsidRPr="00C0509B" w:rsidRDefault="00C0509B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секретарь Комиссии: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планирует и осуществляет текущую работу Комиссии, составляет межведомственные планы в сфере профилактики безнадзорности и правонарушений несовершеннолетних, защите их прав;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взаимодействие органов и учреждений системы профилактики безнадзорности и правонарушений несовершеннолетних по вопросам профилактической деятельности, по выявлению несовершеннолетних, находящихся в социально опасном положении, выявлению причин и условий безнадзорности, правонарушений несовершеннолетних;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 к рассмотрению на заседании Комиссии материалы дел в пределах компетенции Комиссии и производит оформление материалов по результатам ее рассмотрения;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контролирует выполнение программ, планов, постановлений комиссии; организует информационно-методическую деятельность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анализ действующего законодательства и принимает меры по своевременному приведению правовых актов в соответствие с требованиями действующего законодательства;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ведет делопроизводство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 личный прием несовершеннолетних, родителей (законных представителей), других граждан </w:t>
      </w:r>
      <w:proofErr w:type="gramStart"/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proofErr w:type="gramEnd"/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входящим в компетенции Комиссии;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представляет Комиссию в органах государственной власти, органах местного самоуправления, организациях и учреждениях.</w:t>
      </w:r>
    </w:p>
    <w:p w:rsidR="00C0509B" w:rsidRPr="00C0509B" w:rsidRDefault="00B56091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0509B"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отсутствия ответственного секретаря Комиссии его обязанности исполняет лицо, назначенное председателем Комиссии либо лицом, его заменяющим;</w:t>
      </w:r>
    </w:p>
    <w:p w:rsidR="00C0509B" w:rsidRPr="00C0509B" w:rsidRDefault="00C0509B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609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состав Комиссии входят представители органов и учреждений, входящих в систему профилактики безнадзорности и правонарушений несовершеннолетних, иных государственных и муниципальных органов и учреждений, организаций независимо от организационно-правовых форм и форм собственности, общественных организаций, занимающихся вопросами защиты прав детей.</w:t>
      </w:r>
    </w:p>
    <w:p w:rsidR="00C0509B" w:rsidRPr="00C0509B" w:rsidRDefault="00C0509B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60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осуществлении деятельности Комиссии члены комиссии: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выполняют поручения председателя Комиссии или лица, его заменяющего;</w:t>
      </w: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участвуют в текущей работе Комиссии, предоставляют необходимую для работы Комиссии информацию, вносят предложения по совершенствованию работы Комиссии.</w:t>
      </w:r>
    </w:p>
    <w:p w:rsidR="00C0509B" w:rsidRPr="00C0509B" w:rsidRDefault="00C0509B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609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Заседания Комиссии считаются правомочными, если на них присутствуют не менее половины ее состава.</w:t>
      </w:r>
    </w:p>
    <w:p w:rsidR="000E6001" w:rsidRDefault="00C0509B" w:rsidP="000E6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60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Решения (постановления) Комиссии принимаются простым большинством голосов. В случае равенства голосов голос председательствующего (лица его заменяющего) является решающим.</w:t>
      </w:r>
    </w:p>
    <w:p w:rsidR="000E6001" w:rsidRPr="000E6001" w:rsidRDefault="00C0509B" w:rsidP="000E6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56091"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74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6001" w:rsidRPr="00374483">
        <w:rPr>
          <w:rFonts w:ascii="Times New Roman" w:hAnsi="Times New Roman" w:cs="Times New Roman"/>
          <w:sz w:val="24"/>
          <w:szCs w:val="24"/>
        </w:rPr>
        <w:t>Постановление комиссии подписывается председательствующим на заседании комиссии, оглашается на заседании комиссии и вступает в силу со дня его принятия</w:t>
      </w:r>
    </w:p>
    <w:p w:rsidR="00C0509B" w:rsidRPr="00C0509B" w:rsidRDefault="00C0509B" w:rsidP="00A10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Комиссии обязательны для исполнения государственными органами, предприятиями, учреждениями, организациями независимо от форм собственности, гражданами.</w:t>
      </w:r>
    </w:p>
    <w:p w:rsidR="00C0509B" w:rsidRPr="00C0509B" w:rsidRDefault="00C0509B" w:rsidP="00C0509B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09B" w:rsidRPr="00C0509B" w:rsidRDefault="00C0509B" w:rsidP="00C05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647" w:rsidRPr="00C0509B" w:rsidRDefault="004F4647" w:rsidP="00C0509B">
      <w:pPr>
        <w:jc w:val="both"/>
        <w:rPr>
          <w:szCs w:val="28"/>
        </w:rPr>
      </w:pPr>
    </w:p>
    <w:sectPr w:rsidR="004F4647" w:rsidRPr="00C0509B" w:rsidSect="009028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8EA" w:rsidRDefault="007708EA" w:rsidP="007C6932">
      <w:pPr>
        <w:spacing w:after="0" w:line="240" w:lineRule="auto"/>
      </w:pPr>
      <w:r>
        <w:separator/>
      </w:r>
    </w:p>
  </w:endnote>
  <w:endnote w:type="continuationSeparator" w:id="0">
    <w:p w:rsidR="007708EA" w:rsidRDefault="007708EA" w:rsidP="007C6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F1B" w:rsidRDefault="00670F1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063" w:rsidRDefault="002B5063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F1B" w:rsidRDefault="00670F1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8EA" w:rsidRDefault="007708EA" w:rsidP="007C6932">
      <w:pPr>
        <w:spacing w:after="0" w:line="240" w:lineRule="auto"/>
      </w:pPr>
      <w:r>
        <w:separator/>
      </w:r>
    </w:p>
  </w:footnote>
  <w:footnote w:type="continuationSeparator" w:id="0">
    <w:p w:rsidR="007708EA" w:rsidRDefault="007708EA" w:rsidP="007C6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F1B" w:rsidRDefault="00670F1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F1B" w:rsidRDefault="00670F1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F1B" w:rsidRDefault="00670F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288"/>
    <w:multiLevelType w:val="multilevel"/>
    <w:tmpl w:val="A464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F1BB8"/>
    <w:multiLevelType w:val="hybridMultilevel"/>
    <w:tmpl w:val="2B629982"/>
    <w:lvl w:ilvl="0" w:tplc="A2D2C8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14622"/>
    <w:multiLevelType w:val="hybridMultilevel"/>
    <w:tmpl w:val="E04EA8A8"/>
    <w:lvl w:ilvl="0" w:tplc="31887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4F9C6CBA"/>
    <w:multiLevelType w:val="hybridMultilevel"/>
    <w:tmpl w:val="818EA66A"/>
    <w:lvl w:ilvl="0" w:tplc="72303674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95" w:hanging="360"/>
      </w:pPr>
    </w:lvl>
    <w:lvl w:ilvl="2" w:tplc="0419001B">
      <w:start w:val="1"/>
      <w:numFmt w:val="lowerRoman"/>
      <w:lvlText w:val="%3."/>
      <w:lvlJc w:val="right"/>
      <w:pPr>
        <w:ind w:left="11015" w:hanging="180"/>
      </w:pPr>
    </w:lvl>
    <w:lvl w:ilvl="3" w:tplc="0419000F">
      <w:start w:val="1"/>
      <w:numFmt w:val="decimal"/>
      <w:lvlText w:val="%4."/>
      <w:lvlJc w:val="left"/>
      <w:pPr>
        <w:ind w:left="11735" w:hanging="360"/>
      </w:pPr>
    </w:lvl>
    <w:lvl w:ilvl="4" w:tplc="04190019">
      <w:start w:val="1"/>
      <w:numFmt w:val="lowerLetter"/>
      <w:lvlText w:val="%5."/>
      <w:lvlJc w:val="left"/>
      <w:pPr>
        <w:ind w:left="12455" w:hanging="360"/>
      </w:pPr>
    </w:lvl>
    <w:lvl w:ilvl="5" w:tplc="0419001B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4" w15:restartNumberingAfterBreak="0">
    <w:nsid w:val="5F15664C"/>
    <w:multiLevelType w:val="hybridMultilevel"/>
    <w:tmpl w:val="D3B2D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DA3B6E"/>
    <w:multiLevelType w:val="hybridMultilevel"/>
    <w:tmpl w:val="71427F6C"/>
    <w:lvl w:ilvl="0" w:tplc="01E87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539"/>
    <w:rsid w:val="00033A24"/>
    <w:rsid w:val="0003460E"/>
    <w:rsid w:val="0008385B"/>
    <w:rsid w:val="00086250"/>
    <w:rsid w:val="000E6001"/>
    <w:rsid w:val="001702BD"/>
    <w:rsid w:val="00227785"/>
    <w:rsid w:val="00241744"/>
    <w:rsid w:val="0027793C"/>
    <w:rsid w:val="002B5063"/>
    <w:rsid w:val="002C60FC"/>
    <w:rsid w:val="0036220F"/>
    <w:rsid w:val="003714D4"/>
    <w:rsid w:val="00374483"/>
    <w:rsid w:val="00470DB9"/>
    <w:rsid w:val="004F4647"/>
    <w:rsid w:val="004F62A0"/>
    <w:rsid w:val="00503539"/>
    <w:rsid w:val="0055357E"/>
    <w:rsid w:val="005542E4"/>
    <w:rsid w:val="00554B5F"/>
    <w:rsid w:val="00555DA8"/>
    <w:rsid w:val="00591B5B"/>
    <w:rsid w:val="005A5DED"/>
    <w:rsid w:val="005B0967"/>
    <w:rsid w:val="005D30F5"/>
    <w:rsid w:val="00643FC6"/>
    <w:rsid w:val="0066488D"/>
    <w:rsid w:val="00670F1B"/>
    <w:rsid w:val="006A729A"/>
    <w:rsid w:val="006C761D"/>
    <w:rsid w:val="00766DBB"/>
    <w:rsid w:val="007708EA"/>
    <w:rsid w:val="007A2F88"/>
    <w:rsid w:val="007C385D"/>
    <w:rsid w:val="007C6932"/>
    <w:rsid w:val="007E7D2A"/>
    <w:rsid w:val="008D28AA"/>
    <w:rsid w:val="008E177D"/>
    <w:rsid w:val="008F629E"/>
    <w:rsid w:val="00907C6B"/>
    <w:rsid w:val="00912E49"/>
    <w:rsid w:val="009148A0"/>
    <w:rsid w:val="0094093E"/>
    <w:rsid w:val="00963E3B"/>
    <w:rsid w:val="00993A83"/>
    <w:rsid w:val="009A22EC"/>
    <w:rsid w:val="009B0811"/>
    <w:rsid w:val="00A1034D"/>
    <w:rsid w:val="00A60EBA"/>
    <w:rsid w:val="00A91A83"/>
    <w:rsid w:val="00AC0E76"/>
    <w:rsid w:val="00AE4A3B"/>
    <w:rsid w:val="00B27CDF"/>
    <w:rsid w:val="00B56091"/>
    <w:rsid w:val="00B973E3"/>
    <w:rsid w:val="00BB3B68"/>
    <w:rsid w:val="00C01996"/>
    <w:rsid w:val="00C0509B"/>
    <w:rsid w:val="00C9118F"/>
    <w:rsid w:val="00CC6F2F"/>
    <w:rsid w:val="00CF167C"/>
    <w:rsid w:val="00D10878"/>
    <w:rsid w:val="00D90DFE"/>
    <w:rsid w:val="00DC0E39"/>
    <w:rsid w:val="00DC212F"/>
    <w:rsid w:val="00DC294C"/>
    <w:rsid w:val="00DC654E"/>
    <w:rsid w:val="00DD2219"/>
    <w:rsid w:val="00DE0600"/>
    <w:rsid w:val="00DF2A58"/>
    <w:rsid w:val="00E45B5D"/>
    <w:rsid w:val="00E600F6"/>
    <w:rsid w:val="00E65115"/>
    <w:rsid w:val="00EB24A7"/>
    <w:rsid w:val="00EE2DD9"/>
    <w:rsid w:val="00EE2FB7"/>
    <w:rsid w:val="00EE79D8"/>
    <w:rsid w:val="00F0009A"/>
    <w:rsid w:val="00F20D63"/>
    <w:rsid w:val="00F36912"/>
    <w:rsid w:val="00F46823"/>
    <w:rsid w:val="00F61595"/>
    <w:rsid w:val="00F9117F"/>
    <w:rsid w:val="00FA08D3"/>
    <w:rsid w:val="00FC1654"/>
    <w:rsid w:val="00FE393C"/>
    <w:rsid w:val="00FF0D56"/>
    <w:rsid w:val="00FF7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6A95D"/>
  <w15:docId w15:val="{FAB53B33-B5C1-4951-BF15-BF4777DBD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9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F4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4647"/>
    <w:rPr>
      <w:b/>
      <w:bCs/>
    </w:rPr>
  </w:style>
  <w:style w:type="character" w:styleId="a5">
    <w:name w:val="Hyperlink"/>
    <w:basedOn w:val="a0"/>
    <w:uiPriority w:val="99"/>
    <w:semiHidden/>
    <w:unhideWhenUsed/>
    <w:rsid w:val="004F4647"/>
    <w:rPr>
      <w:color w:val="0000FF"/>
      <w:u w:val="single"/>
    </w:rPr>
  </w:style>
  <w:style w:type="paragraph" w:styleId="a6">
    <w:name w:val="Title"/>
    <w:basedOn w:val="a"/>
    <w:link w:val="a7"/>
    <w:qFormat/>
    <w:rsid w:val="007C69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Заголовок Знак"/>
    <w:basedOn w:val="a0"/>
    <w:link w:val="a6"/>
    <w:rsid w:val="007C6932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7C6932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footnote text"/>
    <w:basedOn w:val="a"/>
    <w:link w:val="aa"/>
    <w:rsid w:val="007C6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C69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7C6932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2B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B5063"/>
  </w:style>
  <w:style w:type="paragraph" w:styleId="ae">
    <w:name w:val="footer"/>
    <w:basedOn w:val="a"/>
    <w:link w:val="af"/>
    <w:uiPriority w:val="99"/>
    <w:unhideWhenUsed/>
    <w:rsid w:val="002B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5063"/>
  </w:style>
  <w:style w:type="paragraph" w:customStyle="1" w:styleId="ConsPlusNormal">
    <w:name w:val="ConsPlusNormal"/>
    <w:rsid w:val="008F6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9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1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1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0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0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5059625499FA957A698E986217573691DF62FBF1E60663A78843C3241FBCD71675071CB661B2A2D7F08352B8I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373368CC035B9E8ED1DF14B6D868C3FBC3560432F0F7BD6DF6F45F084D815F97F54788CB11631C3FADl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368CC035B9E8ED1DF14B6D868C3FBC3560432F0F7BD6DF6F45F084D815F97F54788CB11631C3FADlD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9498B-872F-448D-80E3-8BD45890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tugarinova</dc:creator>
  <cp:lastModifiedBy>Андрей</cp:lastModifiedBy>
  <cp:revision>9</cp:revision>
  <cp:lastPrinted>2015-08-06T09:57:00Z</cp:lastPrinted>
  <dcterms:created xsi:type="dcterms:W3CDTF">2018-04-06T08:47:00Z</dcterms:created>
  <dcterms:modified xsi:type="dcterms:W3CDTF">2020-05-27T07:43:00Z</dcterms:modified>
</cp:coreProperties>
</file>